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FF" w:rsidRDefault="00614EFF">
      <w:pPr>
        <w:widowControl w:val="0"/>
        <w:tabs>
          <w:tab w:val="left" w:pos="204"/>
        </w:tabs>
        <w:autoSpaceDE w:val="0"/>
        <w:autoSpaceDN w:val="0"/>
        <w:adjustRightInd w:val="0"/>
        <w:jc w:val="center"/>
        <w:rPr>
          <w:sz w:val="22"/>
          <w:szCs w:val="22"/>
        </w:rPr>
      </w:pPr>
      <w:r>
        <w:rPr>
          <w:sz w:val="22"/>
          <w:szCs w:val="22"/>
        </w:rPr>
        <w:t>The Quick Discrimination Index (QDI)</w:t>
      </w:r>
    </w:p>
    <w:p w:rsidR="00614EFF" w:rsidRDefault="00614EFF">
      <w:pPr>
        <w:widowControl w:val="0"/>
        <w:tabs>
          <w:tab w:val="left" w:pos="204"/>
        </w:tabs>
        <w:autoSpaceDE w:val="0"/>
        <w:autoSpaceDN w:val="0"/>
        <w:adjustRightInd w:val="0"/>
        <w:jc w:val="center"/>
        <w:rPr>
          <w:sz w:val="22"/>
          <w:szCs w:val="22"/>
        </w:rPr>
      </w:pPr>
      <w:r>
        <w:rPr>
          <w:sz w:val="22"/>
          <w:szCs w:val="22"/>
        </w:rPr>
        <w:t xml:space="preserve">Copyrighted  </w:t>
      </w:r>
      <w:r>
        <w:rPr>
          <w:sz w:val="22"/>
          <w:szCs w:val="22"/>
        </w:rPr>
        <w:sym w:font="Symbol" w:char="F0E3"/>
      </w:r>
      <w:r>
        <w:rPr>
          <w:sz w:val="22"/>
          <w:szCs w:val="22"/>
        </w:rPr>
        <w:t xml:space="preserve"> by Joseph G. Ponterotto</w:t>
      </w:r>
    </w:p>
    <w:p w:rsidR="00614EFF" w:rsidRDefault="00614EFF">
      <w:pPr>
        <w:widowControl w:val="0"/>
        <w:tabs>
          <w:tab w:val="left" w:pos="204"/>
        </w:tabs>
        <w:autoSpaceDE w:val="0"/>
        <w:autoSpaceDN w:val="0"/>
        <w:adjustRightInd w:val="0"/>
        <w:rPr>
          <w:sz w:val="22"/>
          <w:szCs w:val="22"/>
        </w:rPr>
      </w:pPr>
    </w:p>
    <w:p w:rsidR="00614EFF" w:rsidRDefault="00DD5875">
      <w:pPr>
        <w:widowControl w:val="0"/>
        <w:tabs>
          <w:tab w:val="left" w:pos="204"/>
        </w:tabs>
        <w:autoSpaceDE w:val="0"/>
        <w:autoSpaceDN w:val="0"/>
        <w:adjustRightInd w:val="0"/>
        <w:rPr>
          <w:sz w:val="22"/>
          <w:szCs w:val="22"/>
        </w:rPr>
      </w:pPr>
      <w:r>
        <w:rPr>
          <w:sz w:val="22"/>
          <w:szCs w:val="22"/>
        </w:rPr>
        <w:t>Dear QDI User:</w:t>
      </w:r>
    </w:p>
    <w:p w:rsidR="00614EFF" w:rsidRDefault="00614EFF">
      <w:pPr>
        <w:widowControl w:val="0"/>
        <w:tabs>
          <w:tab w:val="left" w:pos="204"/>
        </w:tabs>
        <w:autoSpaceDE w:val="0"/>
        <w:autoSpaceDN w:val="0"/>
        <w:adjustRightInd w:val="0"/>
        <w:rPr>
          <w:sz w:val="22"/>
          <w:szCs w:val="22"/>
        </w:rPr>
      </w:pPr>
    </w:p>
    <w:p w:rsidR="00614EFF" w:rsidRDefault="00614EFF">
      <w:pPr>
        <w:pStyle w:val="BodyTextIndent2"/>
      </w:pPr>
      <w:r>
        <w:t>Enclosed is the QDI, scoring directions, and the “Utilization Request Form” which must be carefully read, endorsed, and returned prior to QDI use.  It is important</w:t>
      </w:r>
      <w:r w:rsidR="000B62A1">
        <w:t xml:space="preserve"> to read the following </w:t>
      </w:r>
      <w:r w:rsidR="00A35E62">
        <w:t>six publications</w:t>
      </w:r>
      <w:r>
        <w:t xml:space="preserve"> before using the QDI:</w:t>
      </w:r>
    </w:p>
    <w:p w:rsidR="00614EFF" w:rsidRDefault="00614EFF">
      <w:pPr>
        <w:widowControl w:val="0"/>
        <w:autoSpaceDE w:val="0"/>
        <w:autoSpaceDN w:val="0"/>
        <w:adjustRightInd w:val="0"/>
        <w:rPr>
          <w:sz w:val="22"/>
          <w:szCs w:val="22"/>
        </w:rPr>
      </w:pPr>
    </w:p>
    <w:p w:rsidR="00086B60" w:rsidRDefault="00086B60">
      <w:pPr>
        <w:pStyle w:val="BodyText"/>
        <w:widowControl w:val="0"/>
        <w:autoSpaceDE w:val="0"/>
        <w:autoSpaceDN w:val="0"/>
        <w:adjustRightInd w:val="0"/>
        <w:rPr>
          <w:b/>
        </w:rPr>
      </w:pPr>
    </w:p>
    <w:p w:rsidR="00614EFF" w:rsidRPr="00086B60" w:rsidRDefault="00614EFF">
      <w:pPr>
        <w:pStyle w:val="BodyText"/>
        <w:widowControl w:val="0"/>
        <w:autoSpaceDE w:val="0"/>
        <w:autoSpaceDN w:val="0"/>
        <w:adjustRightInd w:val="0"/>
        <w:rPr>
          <w:b/>
        </w:rPr>
      </w:pPr>
      <w:r w:rsidRPr="00086B60">
        <w:rPr>
          <w:b/>
        </w:rPr>
        <w:t xml:space="preserve">Ponterotto, J G., Potere, J. C., &amp; Johansen, S. A.  (2002).  The Quick Discrimination Index:  </w:t>
      </w:r>
    </w:p>
    <w:p w:rsidR="00086B60" w:rsidRDefault="00614EFF">
      <w:pPr>
        <w:widowControl w:val="0"/>
        <w:autoSpaceDE w:val="0"/>
        <w:autoSpaceDN w:val="0"/>
        <w:adjustRightInd w:val="0"/>
        <w:ind w:left="720"/>
        <w:rPr>
          <w:b/>
          <w:sz w:val="22"/>
          <w:szCs w:val="22"/>
        </w:rPr>
      </w:pPr>
      <w:r w:rsidRPr="00086B60">
        <w:rPr>
          <w:b/>
          <w:sz w:val="22"/>
          <w:szCs w:val="22"/>
        </w:rPr>
        <w:t xml:space="preserve">Normative Data and User Guidelines for Counseling Researchers.  </w:t>
      </w:r>
      <w:r w:rsidRPr="00086B60">
        <w:rPr>
          <w:b/>
          <w:i/>
          <w:iCs/>
          <w:sz w:val="22"/>
          <w:szCs w:val="22"/>
        </w:rPr>
        <w:t>Journal of Multicultural Counseling and Development, 30</w:t>
      </w:r>
      <w:r w:rsidRPr="00086B60">
        <w:rPr>
          <w:b/>
          <w:sz w:val="22"/>
          <w:szCs w:val="22"/>
        </w:rPr>
        <w:t>, 192-207.</w:t>
      </w:r>
      <w:r w:rsidR="00086B60">
        <w:rPr>
          <w:b/>
          <w:sz w:val="22"/>
          <w:szCs w:val="22"/>
        </w:rPr>
        <w:t xml:space="preserve">  (Should be read first</w:t>
      </w:r>
      <w:r w:rsidR="00A35E62">
        <w:rPr>
          <w:b/>
          <w:sz w:val="22"/>
          <w:szCs w:val="22"/>
        </w:rPr>
        <w:t>.</w:t>
      </w:r>
      <w:r w:rsidR="00086B60">
        <w:rPr>
          <w:b/>
          <w:sz w:val="22"/>
          <w:szCs w:val="22"/>
        </w:rPr>
        <w:t>)</w:t>
      </w:r>
    </w:p>
    <w:p w:rsidR="00614EFF" w:rsidRDefault="00614EFF">
      <w:pPr>
        <w:widowControl w:val="0"/>
        <w:autoSpaceDE w:val="0"/>
        <w:autoSpaceDN w:val="0"/>
        <w:adjustRightInd w:val="0"/>
        <w:rPr>
          <w:sz w:val="22"/>
          <w:szCs w:val="22"/>
        </w:rPr>
      </w:pPr>
    </w:p>
    <w:p w:rsidR="00086B60" w:rsidRPr="00A35E62" w:rsidRDefault="00A35E62">
      <w:pPr>
        <w:widowControl w:val="0"/>
        <w:autoSpaceDE w:val="0"/>
        <w:autoSpaceDN w:val="0"/>
        <w:adjustRightInd w:val="0"/>
        <w:rPr>
          <w:b/>
          <w:sz w:val="22"/>
          <w:szCs w:val="22"/>
        </w:rPr>
      </w:pPr>
      <w:r w:rsidRPr="00A35E62">
        <w:rPr>
          <w:b/>
          <w:sz w:val="22"/>
          <w:szCs w:val="22"/>
        </w:rPr>
        <w:t xml:space="preserve">Ponterotto, J. G., Utsey, S. O., &amp; Pedersen, P. B.  (2006).  </w:t>
      </w:r>
      <w:r w:rsidRPr="00A35E62">
        <w:rPr>
          <w:b/>
          <w:i/>
          <w:sz w:val="22"/>
          <w:szCs w:val="22"/>
        </w:rPr>
        <w:t xml:space="preserve">Preventing prejudice:  A guide </w:t>
      </w:r>
      <w:r>
        <w:rPr>
          <w:b/>
          <w:i/>
          <w:sz w:val="22"/>
          <w:szCs w:val="22"/>
        </w:rPr>
        <w:tab/>
      </w:r>
      <w:r w:rsidRPr="00A35E62">
        <w:rPr>
          <w:b/>
          <w:i/>
          <w:sz w:val="22"/>
          <w:szCs w:val="22"/>
        </w:rPr>
        <w:t>for counselors and educators</w:t>
      </w:r>
      <w:r w:rsidRPr="00A35E62">
        <w:rPr>
          <w:b/>
          <w:sz w:val="22"/>
          <w:szCs w:val="22"/>
        </w:rPr>
        <w:t xml:space="preserve"> (2</w:t>
      </w:r>
      <w:r w:rsidRPr="00A35E62">
        <w:rPr>
          <w:b/>
          <w:sz w:val="22"/>
          <w:szCs w:val="22"/>
          <w:vertAlign w:val="superscript"/>
        </w:rPr>
        <w:t>nd</w:t>
      </w:r>
      <w:r w:rsidR="00165963">
        <w:rPr>
          <w:b/>
          <w:sz w:val="22"/>
          <w:szCs w:val="22"/>
        </w:rPr>
        <w:t xml:space="preserve"> ed.).  </w:t>
      </w:r>
      <w:smartTag w:uri="urn:schemas-microsoft-com:office:smarttags" w:element="place">
        <w:smartTag w:uri="urn:schemas-microsoft-com:office:smarttags" w:element="City">
          <w:r w:rsidR="00165963">
            <w:rPr>
              <w:b/>
              <w:sz w:val="22"/>
              <w:szCs w:val="22"/>
            </w:rPr>
            <w:t>Thous</w:t>
          </w:r>
          <w:r w:rsidRPr="00A35E62">
            <w:rPr>
              <w:b/>
              <w:sz w:val="22"/>
              <w:szCs w:val="22"/>
            </w:rPr>
            <w:t>a</w:t>
          </w:r>
          <w:r w:rsidR="00165963">
            <w:rPr>
              <w:b/>
              <w:sz w:val="22"/>
              <w:szCs w:val="22"/>
            </w:rPr>
            <w:t>n</w:t>
          </w:r>
          <w:r w:rsidRPr="00A35E62">
            <w:rPr>
              <w:b/>
              <w:sz w:val="22"/>
              <w:szCs w:val="22"/>
            </w:rPr>
            <w:t>d Oaks</w:t>
          </w:r>
        </w:smartTag>
        <w:r w:rsidRPr="00A35E62">
          <w:rPr>
            <w:b/>
            <w:sz w:val="22"/>
            <w:szCs w:val="22"/>
          </w:rPr>
          <w:t xml:space="preserve">, </w:t>
        </w:r>
        <w:smartTag w:uri="urn:schemas-microsoft-com:office:smarttags" w:element="State">
          <w:r w:rsidRPr="00A35E62">
            <w:rPr>
              <w:b/>
              <w:sz w:val="22"/>
              <w:szCs w:val="22"/>
            </w:rPr>
            <w:t>CA</w:t>
          </w:r>
        </w:smartTag>
      </w:smartTag>
      <w:r w:rsidRPr="00A35E62">
        <w:rPr>
          <w:b/>
          <w:sz w:val="22"/>
          <w:szCs w:val="22"/>
        </w:rPr>
        <w:t>:  Sage (ISBN:  0-7619-</w:t>
      </w:r>
      <w:r>
        <w:rPr>
          <w:b/>
          <w:sz w:val="22"/>
          <w:szCs w:val="22"/>
        </w:rPr>
        <w:tab/>
      </w:r>
      <w:r w:rsidRPr="00A35E62">
        <w:rPr>
          <w:b/>
          <w:sz w:val="22"/>
          <w:szCs w:val="22"/>
        </w:rPr>
        <w:t xml:space="preserve">2818-9; in paperback; see sagepub.com, amazon.com, or barnesandnoble.com).  </w:t>
      </w:r>
      <w:r>
        <w:rPr>
          <w:b/>
          <w:sz w:val="22"/>
          <w:szCs w:val="22"/>
        </w:rPr>
        <w:tab/>
      </w:r>
      <w:r w:rsidRPr="00A35E62">
        <w:rPr>
          <w:b/>
          <w:sz w:val="22"/>
          <w:szCs w:val="22"/>
        </w:rPr>
        <w:t>(Should be read second.)</w:t>
      </w:r>
    </w:p>
    <w:p w:rsidR="00A35E62" w:rsidRDefault="00A35E62">
      <w:pPr>
        <w:widowControl w:val="0"/>
        <w:autoSpaceDE w:val="0"/>
        <w:autoSpaceDN w:val="0"/>
        <w:adjustRightInd w:val="0"/>
        <w:rPr>
          <w:sz w:val="22"/>
          <w:szCs w:val="22"/>
        </w:rPr>
      </w:pPr>
      <w:r>
        <w:rPr>
          <w:sz w:val="22"/>
          <w:szCs w:val="22"/>
        </w:rPr>
        <w:t>-----------------------------------------------------------------------------------------------------------------</w:t>
      </w:r>
    </w:p>
    <w:p w:rsidR="00A35E62" w:rsidRDefault="00A35E62">
      <w:pPr>
        <w:widowControl w:val="0"/>
        <w:autoSpaceDE w:val="0"/>
        <w:autoSpaceDN w:val="0"/>
        <w:adjustRightInd w:val="0"/>
        <w:rPr>
          <w:sz w:val="22"/>
          <w:szCs w:val="22"/>
        </w:rPr>
      </w:pPr>
    </w:p>
    <w:p w:rsidR="000B62A1" w:rsidRDefault="000B62A1">
      <w:pPr>
        <w:widowControl w:val="0"/>
        <w:autoSpaceDE w:val="0"/>
        <w:autoSpaceDN w:val="0"/>
        <w:adjustRightInd w:val="0"/>
        <w:rPr>
          <w:sz w:val="22"/>
          <w:szCs w:val="22"/>
        </w:rPr>
      </w:pPr>
      <w:r>
        <w:rPr>
          <w:sz w:val="22"/>
          <w:szCs w:val="22"/>
        </w:rPr>
        <w:t xml:space="preserve">Burkard, A. W., Jones, J. A., &amp; Johll, M. P.  (2002).  Hierarchical factor analysis of the Quick </w:t>
      </w:r>
    </w:p>
    <w:p w:rsidR="000B62A1" w:rsidRDefault="000B62A1">
      <w:pPr>
        <w:widowControl w:val="0"/>
        <w:autoSpaceDE w:val="0"/>
        <w:autoSpaceDN w:val="0"/>
        <w:adjustRightInd w:val="0"/>
        <w:rPr>
          <w:sz w:val="22"/>
          <w:szCs w:val="22"/>
        </w:rPr>
      </w:pPr>
      <w:r>
        <w:rPr>
          <w:sz w:val="22"/>
          <w:szCs w:val="22"/>
        </w:rPr>
        <w:tab/>
        <w:t xml:space="preserve">Discrimination Index.  </w:t>
      </w:r>
      <w:r w:rsidRPr="000B62A1">
        <w:rPr>
          <w:i/>
          <w:sz w:val="22"/>
          <w:szCs w:val="22"/>
        </w:rPr>
        <w:t>Educational and Psychological Measurement, 62,</w:t>
      </w:r>
      <w:r>
        <w:rPr>
          <w:sz w:val="22"/>
          <w:szCs w:val="22"/>
        </w:rPr>
        <w:t xml:space="preserve"> 64-78.</w:t>
      </w:r>
    </w:p>
    <w:p w:rsidR="000B62A1" w:rsidRDefault="000B62A1">
      <w:pPr>
        <w:widowControl w:val="0"/>
        <w:autoSpaceDE w:val="0"/>
        <w:autoSpaceDN w:val="0"/>
        <w:adjustRightInd w:val="0"/>
        <w:rPr>
          <w:sz w:val="22"/>
          <w:szCs w:val="22"/>
        </w:rPr>
      </w:pPr>
    </w:p>
    <w:p w:rsidR="00086B60" w:rsidRDefault="00086B60">
      <w:pPr>
        <w:widowControl w:val="0"/>
        <w:autoSpaceDE w:val="0"/>
        <w:autoSpaceDN w:val="0"/>
        <w:adjustRightInd w:val="0"/>
        <w:rPr>
          <w:sz w:val="22"/>
          <w:szCs w:val="22"/>
        </w:rPr>
      </w:pPr>
      <w:r>
        <w:rPr>
          <w:sz w:val="22"/>
          <w:szCs w:val="22"/>
        </w:rPr>
        <w:t xml:space="preserve">Green, R. G., Hamlin, H. Ogden, &amp; Walters, K.  (2004).  Some normative data on mental health </w:t>
      </w:r>
    </w:p>
    <w:p w:rsidR="00086B60" w:rsidRDefault="00086B60">
      <w:pPr>
        <w:widowControl w:val="0"/>
        <w:autoSpaceDE w:val="0"/>
        <w:autoSpaceDN w:val="0"/>
        <w:adjustRightInd w:val="0"/>
        <w:rPr>
          <w:sz w:val="22"/>
          <w:szCs w:val="22"/>
        </w:rPr>
      </w:pPr>
      <w:r>
        <w:rPr>
          <w:sz w:val="22"/>
          <w:szCs w:val="22"/>
        </w:rPr>
        <w:tab/>
        <w:t xml:space="preserve">professionals’ attitudes about racial minorities and women.  </w:t>
      </w:r>
      <w:r>
        <w:rPr>
          <w:i/>
          <w:sz w:val="22"/>
          <w:szCs w:val="22"/>
        </w:rPr>
        <w:t>Psychological Reports, 94,</w:t>
      </w:r>
      <w:r>
        <w:rPr>
          <w:sz w:val="22"/>
          <w:szCs w:val="22"/>
        </w:rPr>
        <w:t xml:space="preserve"> </w:t>
      </w:r>
    </w:p>
    <w:p w:rsidR="00086B60" w:rsidRDefault="00086B60">
      <w:pPr>
        <w:widowControl w:val="0"/>
        <w:autoSpaceDE w:val="0"/>
        <w:autoSpaceDN w:val="0"/>
        <w:adjustRightInd w:val="0"/>
        <w:rPr>
          <w:sz w:val="22"/>
          <w:szCs w:val="22"/>
        </w:rPr>
      </w:pPr>
      <w:r>
        <w:rPr>
          <w:sz w:val="22"/>
          <w:szCs w:val="22"/>
        </w:rPr>
        <w:tab/>
        <w:t>485-494.</w:t>
      </w:r>
    </w:p>
    <w:p w:rsidR="00086B60" w:rsidRPr="00086B60" w:rsidRDefault="00086B60">
      <w:pPr>
        <w:widowControl w:val="0"/>
        <w:autoSpaceDE w:val="0"/>
        <w:autoSpaceDN w:val="0"/>
        <w:adjustRightInd w:val="0"/>
        <w:rPr>
          <w:sz w:val="22"/>
          <w:szCs w:val="22"/>
        </w:rPr>
      </w:pPr>
    </w:p>
    <w:p w:rsidR="00086B60" w:rsidRDefault="00086B60" w:rsidP="00086B60">
      <w:pPr>
        <w:widowControl w:val="0"/>
        <w:autoSpaceDE w:val="0"/>
        <w:autoSpaceDN w:val="0"/>
        <w:adjustRightInd w:val="0"/>
      </w:pPr>
      <w:r>
        <w:t xml:space="preserve">Ponterotto, J. G., Burkard, A., Rieger, B. P., Grieger, I., D’Onofrio, A., Dubuisson, A., </w:t>
      </w:r>
    </w:p>
    <w:p w:rsidR="00086B60" w:rsidRDefault="00086B60" w:rsidP="00086B60">
      <w:pPr>
        <w:widowControl w:val="0"/>
        <w:autoSpaceDE w:val="0"/>
        <w:autoSpaceDN w:val="0"/>
        <w:adjustRightInd w:val="0"/>
        <w:rPr>
          <w:sz w:val="22"/>
          <w:szCs w:val="22"/>
        </w:rPr>
      </w:pPr>
      <w:r>
        <w:tab/>
        <w:t xml:space="preserve">Heenehan, M., Millstein, B., Parisi, M., Rath, J. F., &amp; Sax, G.  (1995).  </w:t>
      </w:r>
      <w:r>
        <w:tab/>
        <w:t xml:space="preserve">Development and initial validation of the Quick Discrimination Index (QDI).  </w:t>
      </w:r>
      <w:r>
        <w:tab/>
      </w:r>
      <w:r>
        <w:rPr>
          <w:i/>
          <w:iCs/>
          <w:sz w:val="22"/>
          <w:szCs w:val="22"/>
        </w:rPr>
        <w:t>Educational and Psychological Measurement, 55</w:t>
      </w:r>
      <w:r>
        <w:rPr>
          <w:sz w:val="22"/>
          <w:szCs w:val="22"/>
        </w:rPr>
        <w:t>, 1016-1031</w:t>
      </w:r>
    </w:p>
    <w:p w:rsidR="00086B60" w:rsidRDefault="00086B60">
      <w:pPr>
        <w:widowControl w:val="0"/>
        <w:autoSpaceDE w:val="0"/>
        <w:autoSpaceDN w:val="0"/>
        <w:adjustRightInd w:val="0"/>
        <w:rPr>
          <w:sz w:val="22"/>
          <w:szCs w:val="22"/>
        </w:rPr>
      </w:pPr>
    </w:p>
    <w:p w:rsidR="00614EFF" w:rsidRDefault="00614EFF">
      <w:pPr>
        <w:widowControl w:val="0"/>
        <w:autoSpaceDE w:val="0"/>
        <w:autoSpaceDN w:val="0"/>
        <w:adjustRightInd w:val="0"/>
        <w:rPr>
          <w:sz w:val="22"/>
          <w:szCs w:val="22"/>
        </w:rPr>
      </w:pPr>
      <w:r>
        <w:rPr>
          <w:sz w:val="22"/>
          <w:szCs w:val="22"/>
        </w:rPr>
        <w:t xml:space="preserve">Utsey, S. O., &amp; Ponterotto, J. G.  (1999).  Further factorial validity assessment of scores on the </w:t>
      </w:r>
    </w:p>
    <w:p w:rsidR="00614EFF" w:rsidRDefault="00614EFF">
      <w:pPr>
        <w:widowControl w:val="0"/>
        <w:autoSpaceDE w:val="0"/>
        <w:autoSpaceDN w:val="0"/>
        <w:adjustRightInd w:val="0"/>
        <w:ind w:left="720"/>
        <w:rPr>
          <w:sz w:val="22"/>
          <w:szCs w:val="22"/>
        </w:rPr>
      </w:pPr>
      <w:r>
        <w:rPr>
          <w:sz w:val="22"/>
          <w:szCs w:val="22"/>
        </w:rPr>
        <w:t xml:space="preserve">Quick Discrimination Index (QDI).  </w:t>
      </w:r>
      <w:r>
        <w:rPr>
          <w:i/>
          <w:iCs/>
          <w:sz w:val="22"/>
          <w:szCs w:val="22"/>
        </w:rPr>
        <w:t>Educational and Psychological Measurement, 59</w:t>
      </w:r>
      <w:r>
        <w:rPr>
          <w:sz w:val="22"/>
          <w:szCs w:val="22"/>
        </w:rPr>
        <w:t>, 325-335.</w:t>
      </w:r>
    </w:p>
    <w:p w:rsidR="00614EFF" w:rsidRDefault="00614EFF">
      <w:pPr>
        <w:widowControl w:val="0"/>
        <w:autoSpaceDE w:val="0"/>
        <w:autoSpaceDN w:val="0"/>
        <w:adjustRightInd w:val="0"/>
        <w:ind w:left="720"/>
        <w:rPr>
          <w:sz w:val="22"/>
          <w:szCs w:val="22"/>
        </w:rPr>
      </w:pPr>
      <w:r>
        <w:rPr>
          <w:sz w:val="22"/>
          <w:szCs w:val="22"/>
        </w:rPr>
        <w:t>.</w:t>
      </w:r>
    </w:p>
    <w:p w:rsidR="00614EFF" w:rsidRDefault="00614EFF">
      <w:pPr>
        <w:pStyle w:val="BodyText"/>
        <w:widowControl w:val="0"/>
        <w:autoSpaceDE w:val="0"/>
        <w:autoSpaceDN w:val="0"/>
        <w:adjustRightInd w:val="0"/>
        <w:rPr>
          <w:i/>
          <w:iCs/>
        </w:rPr>
      </w:pPr>
    </w:p>
    <w:p w:rsidR="00614EFF" w:rsidRDefault="00614EFF">
      <w:pPr>
        <w:widowControl w:val="0"/>
        <w:tabs>
          <w:tab w:val="left" w:pos="204"/>
        </w:tabs>
        <w:autoSpaceDE w:val="0"/>
        <w:autoSpaceDN w:val="0"/>
        <w:adjustRightInd w:val="0"/>
        <w:rPr>
          <w:sz w:val="22"/>
          <w:szCs w:val="22"/>
        </w:rPr>
      </w:pPr>
    </w:p>
    <w:p w:rsidR="00614EFF" w:rsidRDefault="00614EFF">
      <w:pPr>
        <w:rPr>
          <w:sz w:val="22"/>
          <w:szCs w:val="22"/>
        </w:rPr>
      </w:pPr>
      <w:r>
        <w:rPr>
          <w:sz w:val="22"/>
          <w:szCs w:val="22"/>
        </w:rPr>
        <w:tab/>
      </w:r>
    </w:p>
    <w:p w:rsidR="00614EFF" w:rsidRDefault="00614EFF">
      <w:pPr>
        <w:jc w:val="center"/>
        <w:rPr>
          <w:sz w:val="20"/>
          <w:szCs w:val="22"/>
        </w:rPr>
      </w:pPr>
      <w:r>
        <w:rPr>
          <w:sz w:val="22"/>
          <w:szCs w:val="22"/>
        </w:rPr>
        <w:br w:type="page"/>
      </w:r>
      <w:r>
        <w:rPr>
          <w:sz w:val="20"/>
          <w:szCs w:val="22"/>
        </w:rPr>
        <w:lastRenderedPageBreak/>
        <w:t>Utilization Request Form</w:t>
      </w:r>
    </w:p>
    <w:p w:rsidR="00614EFF" w:rsidRDefault="00614EFF">
      <w:pPr>
        <w:rPr>
          <w:sz w:val="20"/>
          <w:szCs w:val="22"/>
        </w:rPr>
      </w:pPr>
    </w:p>
    <w:p w:rsidR="00614EFF" w:rsidRDefault="00614EFF">
      <w:pPr>
        <w:rPr>
          <w:sz w:val="20"/>
        </w:rPr>
      </w:pPr>
      <w:r>
        <w:rPr>
          <w:sz w:val="20"/>
        </w:rPr>
        <w:t>In using the Quick Discrimination Index (QDI), I agree to the following terms/conditions:</w:t>
      </w:r>
    </w:p>
    <w:p w:rsidR="00614EFF" w:rsidRDefault="00614EFF">
      <w:pPr>
        <w:rPr>
          <w:sz w:val="20"/>
        </w:rPr>
      </w:pPr>
    </w:p>
    <w:p w:rsidR="00614EFF" w:rsidRDefault="00614EFF">
      <w:pPr>
        <w:rPr>
          <w:sz w:val="20"/>
        </w:rPr>
      </w:pPr>
      <w:r>
        <w:rPr>
          <w:sz w:val="20"/>
        </w:rPr>
        <w:t>1.    I understand that the QDI is copyrighted by Joseph G. Ponterotto (Ph.D.) at the Division of Psychological and Educational Services, Fordham University at Lincoln Center, 113 West 60</w:t>
      </w:r>
      <w:r>
        <w:rPr>
          <w:sz w:val="20"/>
          <w:vertAlign w:val="superscript"/>
        </w:rPr>
        <w:t>th</w:t>
      </w:r>
      <w:r>
        <w:rPr>
          <w:sz w:val="20"/>
        </w:rPr>
        <w:t xml:space="preserve"> Street, New York, New York  10023-7478 (212-636-6480); Jponterott@aol.com.</w:t>
      </w:r>
    </w:p>
    <w:p w:rsidR="00614EFF" w:rsidRDefault="00614EFF">
      <w:pPr>
        <w:rPr>
          <w:sz w:val="20"/>
        </w:rPr>
      </w:pPr>
    </w:p>
    <w:p w:rsidR="00614EFF" w:rsidRDefault="00614EFF">
      <w:pPr>
        <w:rPr>
          <w:sz w:val="20"/>
        </w:rPr>
      </w:pPr>
      <w:r>
        <w:rPr>
          <w:sz w:val="20"/>
        </w:rPr>
        <w:t>2.    I am a trained professional in counseling, psychology, or a related field, having completed coursework (or training) in multicultural issues, psychometrics, and research ethics, or I am working under the supervision of such an individual.</w:t>
      </w:r>
    </w:p>
    <w:p w:rsidR="00614EFF" w:rsidRDefault="00614EFF">
      <w:pPr>
        <w:rPr>
          <w:sz w:val="20"/>
        </w:rPr>
      </w:pPr>
    </w:p>
    <w:p w:rsidR="00614EFF" w:rsidRDefault="00614EFF">
      <w:pPr>
        <w:rPr>
          <w:sz w:val="20"/>
        </w:rPr>
      </w:pPr>
      <w:r>
        <w:rPr>
          <w:sz w:val="20"/>
        </w:rPr>
        <w:t>3.    In using the QDI, all ethical standards of the American Psychological Association, the American Counseling Association, and/or related professional organizations will be adhered to.  Furthermore, I will follow the “Research with Human Subjects” guidelines put forth by my university, institution, or professional setting.  Ethical considerations include but are not limited to subject informed consent, confidentiality of records, adequate pre- and post-briefing of subjects, and subject opportunity to review a concise written summary of the study’s purpose, method, results, and implications.</w:t>
      </w:r>
    </w:p>
    <w:p w:rsidR="00614EFF" w:rsidRDefault="00614EFF"/>
    <w:p w:rsidR="00614EFF" w:rsidRDefault="00614EFF">
      <w:pPr>
        <w:rPr>
          <w:sz w:val="20"/>
        </w:rPr>
      </w:pPr>
      <w:r>
        <w:rPr>
          <w:sz w:val="20"/>
        </w:rPr>
        <w:t>4.    Consistent with accepted professional practice, I will save and protect my raw data for a minimum of five years; and if requested I will make the raw data available to scholars researching the prejudice construct.</w:t>
      </w:r>
    </w:p>
    <w:p w:rsidR="00614EFF" w:rsidRDefault="00614EFF">
      <w:pPr>
        <w:rPr>
          <w:sz w:val="20"/>
        </w:rPr>
      </w:pPr>
    </w:p>
    <w:p w:rsidR="00614EFF" w:rsidRDefault="00614EFF">
      <w:pPr>
        <w:rPr>
          <w:sz w:val="20"/>
        </w:rPr>
      </w:pPr>
      <w:r>
        <w:rPr>
          <w:sz w:val="20"/>
        </w:rPr>
        <w:t>5.    I will send a copy of my research results (for any study incorporating the QDI) in manuscript form to Dr. Ponterotto, regardless of whether the study is published, presented, or fully completed.</w:t>
      </w:r>
    </w:p>
    <w:p w:rsidR="00614EFF" w:rsidRDefault="00614EFF">
      <w:pPr>
        <w:rPr>
          <w:sz w:val="20"/>
        </w:rPr>
      </w:pPr>
    </w:p>
    <w:p w:rsidR="00614EFF" w:rsidRDefault="00614EFF">
      <w:pPr>
        <w:rPr>
          <w:sz w:val="20"/>
        </w:rPr>
      </w:pPr>
      <w:r>
        <w:rPr>
          <w:sz w:val="20"/>
        </w:rPr>
        <w:t>Signature:____________________________________________  Date:____________</w:t>
      </w:r>
    </w:p>
    <w:p w:rsidR="00614EFF" w:rsidRDefault="00614EFF">
      <w:pPr>
        <w:rPr>
          <w:sz w:val="20"/>
        </w:rPr>
      </w:pPr>
    </w:p>
    <w:p w:rsidR="00614EFF" w:rsidRDefault="00614EFF">
      <w:pPr>
        <w:rPr>
          <w:sz w:val="20"/>
        </w:rPr>
      </w:pPr>
      <w:r>
        <w:rPr>
          <w:sz w:val="20"/>
        </w:rPr>
        <w:t>Name:__________________________________________Phone:_________________</w:t>
      </w:r>
    </w:p>
    <w:p w:rsidR="00614EFF" w:rsidRDefault="00614EFF">
      <w:pPr>
        <w:rPr>
          <w:sz w:val="20"/>
        </w:rPr>
      </w:pPr>
    </w:p>
    <w:p w:rsidR="00614EFF" w:rsidRDefault="00614EFF">
      <w:pPr>
        <w:rPr>
          <w:sz w:val="20"/>
        </w:rPr>
      </w:pPr>
      <w:r>
        <w:rPr>
          <w:sz w:val="20"/>
        </w:rPr>
        <w:t>Address:_______________________________________________________________</w:t>
      </w:r>
    </w:p>
    <w:p w:rsidR="00614EFF" w:rsidRDefault="00614EFF">
      <w:pPr>
        <w:rPr>
          <w:sz w:val="20"/>
        </w:rPr>
      </w:pPr>
    </w:p>
    <w:p w:rsidR="00614EFF" w:rsidRDefault="00614EFF">
      <w:pPr>
        <w:rPr>
          <w:sz w:val="20"/>
        </w:rPr>
      </w:pPr>
      <w:r>
        <w:rPr>
          <w:sz w:val="20"/>
        </w:rPr>
        <w:t>______________________________________________________________________</w:t>
      </w:r>
    </w:p>
    <w:p w:rsidR="00614EFF" w:rsidRDefault="00614EFF">
      <w:pPr>
        <w:rPr>
          <w:sz w:val="20"/>
        </w:rPr>
      </w:pPr>
    </w:p>
    <w:p w:rsidR="00614EFF" w:rsidRDefault="00614EFF">
      <w:pPr>
        <w:rPr>
          <w:sz w:val="20"/>
        </w:rPr>
      </w:pPr>
      <w:r>
        <w:rPr>
          <w:sz w:val="20"/>
        </w:rPr>
        <w:t>______________________________________________________________________</w:t>
      </w:r>
    </w:p>
    <w:p w:rsidR="00614EFF" w:rsidRDefault="00614EFF">
      <w:pPr>
        <w:rPr>
          <w:sz w:val="20"/>
        </w:rPr>
      </w:pPr>
    </w:p>
    <w:p w:rsidR="00614EFF" w:rsidRDefault="00614EFF">
      <w:pPr>
        <w:rPr>
          <w:sz w:val="20"/>
        </w:rPr>
      </w:pPr>
      <w:r>
        <w:rPr>
          <w:sz w:val="20"/>
        </w:rPr>
        <w:t>If a student, supervisor/mentor’s name and phone number, affiliation, and signature:</w:t>
      </w:r>
    </w:p>
    <w:p w:rsidR="00614EFF" w:rsidRDefault="00614EFF">
      <w:pPr>
        <w:rPr>
          <w:sz w:val="20"/>
        </w:rPr>
      </w:pPr>
    </w:p>
    <w:p w:rsidR="00614EFF" w:rsidRDefault="00614EFF">
      <w:pPr>
        <w:rPr>
          <w:sz w:val="20"/>
        </w:rPr>
      </w:pPr>
      <w:r>
        <w:rPr>
          <w:sz w:val="20"/>
        </w:rPr>
        <w:t>Name:_________________________________________Phone:__________________</w:t>
      </w:r>
    </w:p>
    <w:p w:rsidR="00614EFF" w:rsidRDefault="00614EFF">
      <w:pPr>
        <w:rPr>
          <w:sz w:val="20"/>
        </w:rPr>
      </w:pPr>
    </w:p>
    <w:p w:rsidR="00614EFF" w:rsidRDefault="00614EFF">
      <w:pPr>
        <w:rPr>
          <w:sz w:val="20"/>
        </w:rPr>
      </w:pPr>
      <w:r>
        <w:rPr>
          <w:sz w:val="20"/>
        </w:rPr>
        <w:t>Affiliation:_____________________________________________________________</w:t>
      </w:r>
    </w:p>
    <w:p w:rsidR="00614EFF" w:rsidRDefault="00614EFF">
      <w:pPr>
        <w:rPr>
          <w:sz w:val="20"/>
        </w:rPr>
      </w:pPr>
    </w:p>
    <w:p w:rsidR="00614EFF" w:rsidRDefault="00614EFF">
      <w:pPr>
        <w:rPr>
          <w:sz w:val="20"/>
          <w:lang w:val="fr-FR"/>
        </w:rPr>
      </w:pPr>
      <w:r>
        <w:rPr>
          <w:sz w:val="20"/>
        </w:rPr>
        <w:t>Signature:______________________________________________Date:</w:t>
      </w:r>
      <w:r>
        <w:rPr>
          <w:sz w:val="20"/>
          <w:lang w:val="fr-FR"/>
        </w:rPr>
        <w:t>___________</w:t>
      </w:r>
    </w:p>
    <w:p w:rsidR="00614EFF" w:rsidRDefault="00614EFF"/>
    <w:p w:rsidR="00614EFF" w:rsidRDefault="00614EFF">
      <w:r>
        <w:br w:type="page"/>
      </w:r>
    </w:p>
    <w:p w:rsidR="00614EFF" w:rsidRDefault="00614EFF">
      <w:pPr>
        <w:jc w:val="center"/>
      </w:pPr>
    </w:p>
    <w:p w:rsidR="00614EFF" w:rsidRDefault="00614EFF">
      <w:pPr>
        <w:jc w:val="center"/>
      </w:pPr>
    </w:p>
    <w:p w:rsidR="00614EFF" w:rsidRDefault="00614EFF">
      <w:pPr>
        <w:jc w:val="center"/>
      </w:pPr>
      <w:r>
        <w:t>Social Attitude Survey</w:t>
      </w:r>
    </w:p>
    <w:p w:rsidR="00614EFF" w:rsidRDefault="00614EFF">
      <w:pPr>
        <w:jc w:val="center"/>
      </w:pPr>
    </w:p>
    <w:p w:rsidR="00614EFF" w:rsidRDefault="00614EFF">
      <w:r>
        <w:t>Please respond to all items in the survey.  Remember there are no right or wrong answers.  The survey is completely anonymous, do not put your name on the survey.  Please circle the appropriate number to the right.</w:t>
      </w:r>
    </w:p>
    <w:p w:rsidR="00614EFF" w:rsidRDefault="00614EFF"/>
    <w:p w:rsidR="00614EFF" w:rsidRDefault="00614EFF">
      <w:r>
        <w:tab/>
      </w:r>
      <w:r>
        <w:tab/>
      </w:r>
      <w:r>
        <w:tab/>
      </w:r>
      <w:r>
        <w:tab/>
      </w:r>
      <w:r>
        <w:tab/>
      </w:r>
      <w:r>
        <w:tab/>
        <w:t>Strongly    Disagree  Not     Agree  Strongly</w:t>
      </w:r>
    </w:p>
    <w:p w:rsidR="00614EFF" w:rsidRDefault="00614EFF">
      <w:r>
        <w:tab/>
      </w:r>
      <w:r>
        <w:tab/>
      </w:r>
      <w:r>
        <w:tab/>
      </w:r>
      <w:r>
        <w:tab/>
      </w:r>
      <w:r>
        <w:tab/>
      </w:r>
      <w:r>
        <w:tab/>
        <w:t>Disagree</w:t>
      </w:r>
      <w:r>
        <w:tab/>
        <w:t xml:space="preserve">         Sure</w:t>
      </w:r>
      <w:r>
        <w:tab/>
        <w:t xml:space="preserve">         Agree</w:t>
      </w:r>
    </w:p>
    <w:p w:rsidR="00614EFF" w:rsidRDefault="00614EFF"/>
    <w:p w:rsidR="00614EFF" w:rsidRDefault="00614EFF">
      <w:r>
        <w:t xml:space="preserve">1.  I do think </w:t>
      </w:r>
      <w:r w:rsidR="00A35E62">
        <w:t>it is more appropriate for the</w:t>
      </w:r>
      <w:r w:rsidR="00A35E62">
        <w:tab/>
      </w:r>
      <w:r w:rsidR="00A35E62">
        <w:tab/>
      </w:r>
      <w:r>
        <w:t xml:space="preserve">1          2          3          4          5       </w:t>
      </w:r>
    </w:p>
    <w:p w:rsidR="00614EFF" w:rsidRDefault="00614EFF">
      <w:r>
        <w:t xml:space="preserve">     mother of a newborn baby, rather than</w:t>
      </w:r>
    </w:p>
    <w:p w:rsidR="00614EFF" w:rsidRDefault="00614EFF">
      <w:r>
        <w:t xml:space="preserve">     the father, to stay home with the baby </w:t>
      </w:r>
    </w:p>
    <w:p w:rsidR="00614EFF" w:rsidRDefault="00614EFF">
      <w:r>
        <w:t xml:space="preserve">     during the first year.</w:t>
      </w:r>
    </w:p>
    <w:p w:rsidR="00614EFF" w:rsidRDefault="00614EFF"/>
    <w:p w:rsidR="00614EFF" w:rsidRDefault="00614EFF">
      <w:r>
        <w:t>2.  It is as easy for women to succeed in</w:t>
      </w:r>
      <w:r>
        <w:tab/>
      </w:r>
      <w:r>
        <w:tab/>
        <w:t>1          2          3          4          5</w:t>
      </w:r>
    </w:p>
    <w:p w:rsidR="00614EFF" w:rsidRDefault="00614EFF">
      <w:r>
        <w:t xml:space="preserve">     business as it is for men.</w:t>
      </w:r>
      <w:r>
        <w:tab/>
      </w:r>
      <w:r>
        <w:tab/>
      </w:r>
    </w:p>
    <w:p w:rsidR="00614EFF" w:rsidRDefault="00614EFF"/>
    <w:p w:rsidR="00614EFF" w:rsidRDefault="00614EFF">
      <w:r>
        <w:t>3.  I really think affirmative action programs</w:t>
      </w:r>
      <w:r>
        <w:tab/>
      </w:r>
      <w:r>
        <w:tab/>
        <w:t>1          2          3          4          5</w:t>
      </w:r>
    </w:p>
    <w:p w:rsidR="00614EFF" w:rsidRDefault="00614EFF">
      <w:r>
        <w:t xml:space="preserve">     on college campuses constitute reverse</w:t>
      </w:r>
    </w:p>
    <w:p w:rsidR="00614EFF" w:rsidRDefault="00614EFF">
      <w:r>
        <w:t xml:space="preserve">     discrimination.</w:t>
      </w:r>
    </w:p>
    <w:p w:rsidR="00614EFF" w:rsidRDefault="00614EFF"/>
    <w:p w:rsidR="00614EFF" w:rsidRDefault="00614EFF">
      <w:r>
        <w:t>4.  I feel I could develop an intimate</w:t>
      </w:r>
      <w:r>
        <w:tab/>
      </w:r>
      <w:r>
        <w:tab/>
      </w:r>
      <w:r>
        <w:tab/>
        <w:t>1          2          3          4          5</w:t>
      </w:r>
    </w:p>
    <w:p w:rsidR="00614EFF" w:rsidRDefault="00614EFF">
      <w:r>
        <w:t xml:space="preserve">     relationship with someone from a </w:t>
      </w:r>
    </w:p>
    <w:p w:rsidR="00614EFF" w:rsidRDefault="00614EFF">
      <w:r>
        <w:t xml:space="preserve">     different race.</w:t>
      </w:r>
    </w:p>
    <w:p w:rsidR="00614EFF" w:rsidRDefault="00614EFF"/>
    <w:p w:rsidR="00614EFF" w:rsidRDefault="00614EFF">
      <w:r>
        <w:t>5.  All Americans should learn to speak two</w:t>
      </w:r>
      <w:r>
        <w:tab/>
      </w:r>
      <w:r>
        <w:tab/>
        <w:t>1          2          3          4          5</w:t>
      </w:r>
    </w:p>
    <w:p w:rsidR="00614EFF" w:rsidRDefault="00614EFF">
      <w:r>
        <w:t xml:space="preserve">     languages.</w:t>
      </w:r>
    </w:p>
    <w:p w:rsidR="00614EFF" w:rsidRDefault="00614EFF"/>
    <w:p w:rsidR="00614EFF" w:rsidRDefault="00614EFF">
      <w:r>
        <w:t>6.  I look forward to the day when a woman</w:t>
      </w:r>
      <w:r>
        <w:tab/>
      </w:r>
      <w:r>
        <w:tab/>
        <w:t>1          2          3          4          5</w:t>
      </w:r>
    </w:p>
    <w:p w:rsidR="00614EFF" w:rsidRDefault="00614EFF">
      <w:r>
        <w:t xml:space="preserve">     is President of the </w:t>
      </w:r>
      <w:smartTag w:uri="urn:schemas-microsoft-com:office:smarttags" w:element="place">
        <w:smartTag w:uri="urn:schemas-microsoft-com:office:smarttags" w:element="country-region">
          <w:r>
            <w:t>United States</w:t>
          </w:r>
        </w:smartTag>
      </w:smartTag>
      <w:r>
        <w:t>.</w:t>
      </w:r>
    </w:p>
    <w:p w:rsidR="00614EFF" w:rsidRDefault="00614EFF"/>
    <w:p w:rsidR="00614EFF" w:rsidRDefault="00614EFF">
      <w:r>
        <w:t>7.  Generally speaking, men work harder than</w:t>
      </w:r>
      <w:r w:rsidR="00A35E62">
        <w:tab/>
      </w:r>
      <w:r>
        <w:t>1          2          3          4          5</w:t>
      </w:r>
    </w:p>
    <w:p w:rsidR="00614EFF" w:rsidRDefault="00614EFF">
      <w:r>
        <w:t xml:space="preserve">     women.</w:t>
      </w:r>
    </w:p>
    <w:p w:rsidR="00614EFF" w:rsidRDefault="00614EFF"/>
    <w:p w:rsidR="00614EFF" w:rsidRDefault="00614EFF">
      <w:r>
        <w:t>8.  My friendship network is very racially mixed.</w:t>
      </w:r>
      <w:r>
        <w:tab/>
        <w:t>1          2          3          4          5</w:t>
      </w:r>
    </w:p>
    <w:p w:rsidR="00614EFF" w:rsidRDefault="00614EFF"/>
    <w:p w:rsidR="00614EFF" w:rsidRDefault="00614EFF">
      <w:r>
        <w:t xml:space="preserve">9.  I am against affirmative action programs </w:t>
      </w:r>
      <w:r>
        <w:tab/>
      </w:r>
      <w:r>
        <w:tab/>
        <w:t>1          2          3          4           5</w:t>
      </w:r>
    </w:p>
    <w:p w:rsidR="00614EFF" w:rsidRDefault="00614EFF">
      <w:r>
        <w:t xml:space="preserve">     in business.</w:t>
      </w:r>
    </w:p>
    <w:p w:rsidR="00614EFF" w:rsidRDefault="00614EFF"/>
    <w:p w:rsidR="00614EFF" w:rsidRDefault="00614EFF"/>
    <w:p w:rsidR="00614EFF" w:rsidRDefault="00614EFF">
      <w:r>
        <w:tab/>
      </w:r>
      <w:r>
        <w:tab/>
      </w:r>
      <w:r>
        <w:tab/>
      </w:r>
      <w:r>
        <w:tab/>
      </w:r>
      <w:r>
        <w:tab/>
      </w:r>
      <w:r>
        <w:tab/>
      </w:r>
    </w:p>
    <w:p w:rsidR="00614EFF" w:rsidRDefault="00614EFF"/>
    <w:p w:rsidR="00614EFF" w:rsidRDefault="00614EFF"/>
    <w:p w:rsidR="00614EFF" w:rsidRDefault="00614EFF"/>
    <w:p w:rsidR="00614EFF" w:rsidRDefault="00614EFF"/>
    <w:p w:rsidR="00614EFF" w:rsidRDefault="00614EFF">
      <w:pPr>
        <w:ind w:left="4320"/>
      </w:pPr>
      <w:r>
        <w:t>Strongly    Disagree  Not     Agree  Strongly</w:t>
      </w:r>
    </w:p>
    <w:p w:rsidR="00614EFF" w:rsidRDefault="00614EFF">
      <w:r>
        <w:tab/>
      </w:r>
      <w:r>
        <w:tab/>
      </w:r>
      <w:r>
        <w:tab/>
      </w:r>
      <w:r>
        <w:tab/>
      </w:r>
      <w:r>
        <w:tab/>
      </w:r>
      <w:r>
        <w:tab/>
        <w:t>Disagree</w:t>
      </w:r>
      <w:r>
        <w:tab/>
        <w:t xml:space="preserve">         Sure</w:t>
      </w:r>
      <w:r>
        <w:tab/>
        <w:t xml:space="preserve">         Agree</w:t>
      </w:r>
    </w:p>
    <w:p w:rsidR="00614EFF" w:rsidRDefault="00614EFF"/>
    <w:p w:rsidR="00614EFF" w:rsidRDefault="00614EFF"/>
    <w:p w:rsidR="00614EFF" w:rsidRDefault="00614EFF">
      <w:r>
        <w:t>10. Generally, men seem less concerned with</w:t>
      </w:r>
      <w:r>
        <w:tab/>
      </w:r>
      <w:r w:rsidR="00A35E62">
        <w:tab/>
      </w:r>
      <w:r>
        <w:t>1</w:t>
      </w:r>
      <w:r>
        <w:tab/>
        <w:t>2          3           4          5</w:t>
      </w:r>
    </w:p>
    <w:p w:rsidR="00614EFF" w:rsidRDefault="00614EFF">
      <w:r>
        <w:t xml:space="preserve">      building relationships than do women.</w:t>
      </w:r>
    </w:p>
    <w:p w:rsidR="00614EFF" w:rsidRDefault="00614EFF"/>
    <w:p w:rsidR="00614EFF" w:rsidRDefault="00614EFF">
      <w:r>
        <w:t>11.  I would feel O.K. about my son or daughter</w:t>
      </w:r>
      <w:r>
        <w:tab/>
        <w:t>1          2          3           4          5</w:t>
      </w:r>
    </w:p>
    <w:p w:rsidR="00614EFF" w:rsidRDefault="00614EFF">
      <w:r>
        <w:t xml:space="preserve">      dating someone from a different race.</w:t>
      </w:r>
    </w:p>
    <w:p w:rsidR="00614EFF" w:rsidRDefault="00614EFF"/>
    <w:p w:rsidR="00614EFF" w:rsidRDefault="00767D70">
      <w:r>
        <w:t>12.  I was very happy when</w:t>
      </w:r>
      <w:r w:rsidR="00165963">
        <w:t xml:space="preserve"> an African American </w:t>
      </w:r>
      <w:r w:rsidR="002C32D7">
        <w:tab/>
      </w:r>
      <w:r w:rsidR="00614EFF">
        <w:t>1          2          3           4          5</w:t>
      </w:r>
    </w:p>
    <w:p w:rsidR="00614EFF" w:rsidRDefault="00614EFF">
      <w:r>
        <w:t xml:space="preserve">      </w:t>
      </w:r>
      <w:r w:rsidR="00165963">
        <w:t xml:space="preserve">person </w:t>
      </w:r>
      <w:r w:rsidR="00767D70">
        <w:t>(Bara</w:t>
      </w:r>
      <w:r w:rsidR="00C37971">
        <w:t>c</w:t>
      </w:r>
      <w:r w:rsidR="00767D70">
        <w:t xml:space="preserve">k Obama) was elected </w:t>
      </w:r>
      <w:r w:rsidR="00165963">
        <w:t xml:space="preserve">President </w:t>
      </w:r>
      <w:r w:rsidR="00C37971">
        <w:t xml:space="preserve"> </w:t>
      </w:r>
    </w:p>
    <w:p w:rsidR="00614EFF" w:rsidRDefault="00614EFF">
      <w:r>
        <w:t xml:space="preserve">      </w:t>
      </w:r>
      <w:r w:rsidR="00165963">
        <w:t xml:space="preserve">of </w:t>
      </w:r>
      <w:r w:rsidR="00C37971">
        <w:t xml:space="preserve">the </w:t>
      </w:r>
      <w:smartTag w:uri="urn:schemas-microsoft-com:office:smarttags" w:element="place">
        <w:smartTag w:uri="urn:schemas-microsoft-com:office:smarttags" w:element="country-region">
          <w:r>
            <w:t>United States</w:t>
          </w:r>
        </w:smartTag>
      </w:smartTag>
      <w:r w:rsidR="00767D70">
        <w:t xml:space="preserve"> on </w:t>
      </w:r>
      <w:smartTag w:uri="urn:schemas-microsoft-com:office:smarttags" w:element="date">
        <w:smartTagPr>
          <w:attr w:name="Year" w:val="2008"/>
          <w:attr w:name="Day" w:val="4"/>
          <w:attr w:name="Month" w:val="11"/>
        </w:smartTagPr>
        <w:r w:rsidR="00767D70">
          <w:t>November 4, 2008</w:t>
        </w:r>
      </w:smartTag>
      <w:r w:rsidR="00767D70">
        <w:t>.</w:t>
      </w:r>
    </w:p>
    <w:p w:rsidR="00614EFF" w:rsidRDefault="00614EFF"/>
    <w:p w:rsidR="00614EFF" w:rsidRDefault="00614EFF">
      <w:r>
        <w:t>13.  In the past few years there has been too</w:t>
      </w:r>
      <w:r>
        <w:tab/>
      </w:r>
      <w:r>
        <w:tab/>
        <w:t>1          2          3          4          5</w:t>
      </w:r>
    </w:p>
    <w:p w:rsidR="00614EFF" w:rsidRDefault="00614EFF">
      <w:r>
        <w:t xml:space="preserve">      much attention directed toward multicultural</w:t>
      </w:r>
    </w:p>
    <w:p w:rsidR="00614EFF" w:rsidRDefault="00614EFF">
      <w:r>
        <w:t xml:space="preserve">      issues in education.</w:t>
      </w:r>
    </w:p>
    <w:p w:rsidR="00614EFF" w:rsidRDefault="00614EFF"/>
    <w:p w:rsidR="00614EFF" w:rsidRDefault="00614EFF">
      <w:r>
        <w:t>14.  I think feminist perspectives should be an</w:t>
      </w:r>
      <w:r w:rsidR="00A35E62">
        <w:tab/>
      </w:r>
      <w:r>
        <w:tab/>
        <w:t>1          2          3          4          5</w:t>
      </w:r>
    </w:p>
    <w:p w:rsidR="00614EFF" w:rsidRDefault="00614EFF">
      <w:r>
        <w:t xml:space="preserve">      integral part of the higher education curriculum.</w:t>
      </w:r>
    </w:p>
    <w:p w:rsidR="00614EFF" w:rsidRDefault="00614EFF"/>
    <w:p w:rsidR="00614EFF" w:rsidRDefault="00614EFF">
      <w:r>
        <w:t>15.  Most of my close friends are from my own</w:t>
      </w:r>
      <w:r>
        <w:tab/>
        <w:t>1          2          3          4          5</w:t>
      </w:r>
    </w:p>
    <w:p w:rsidR="00614EFF" w:rsidRDefault="00614EFF">
      <w:r>
        <w:t xml:space="preserve">      racial group.</w:t>
      </w:r>
    </w:p>
    <w:p w:rsidR="00614EFF" w:rsidRDefault="00614EFF"/>
    <w:p w:rsidR="00614EFF" w:rsidRDefault="00614EFF">
      <w:r>
        <w:t>16.  I feel somewhat more secure that a man</w:t>
      </w:r>
      <w:r>
        <w:tab/>
      </w:r>
      <w:r>
        <w:tab/>
        <w:t>1          2          3          4          5</w:t>
      </w:r>
    </w:p>
    <w:p w:rsidR="00614EFF" w:rsidRDefault="00614EFF">
      <w:r>
        <w:t xml:space="preserve">      rather than a woman, is currently President of</w:t>
      </w:r>
    </w:p>
    <w:p w:rsidR="00614EFF" w:rsidRDefault="00614EFF">
      <w:r>
        <w:t xml:space="preserve">      the </w:t>
      </w:r>
      <w:smartTag w:uri="urn:schemas-microsoft-com:office:smarttags" w:element="place">
        <w:smartTag w:uri="urn:schemas-microsoft-com:office:smarttags" w:element="country-region">
          <w:r>
            <w:t>United States</w:t>
          </w:r>
        </w:smartTag>
      </w:smartTag>
      <w:r>
        <w:t>.</w:t>
      </w:r>
    </w:p>
    <w:p w:rsidR="00614EFF" w:rsidRDefault="00614EFF"/>
    <w:p w:rsidR="00614EFF" w:rsidRDefault="00614EFF">
      <w:r>
        <w:t>17.  I think that it is (or would be) important for</w:t>
      </w:r>
      <w:r>
        <w:tab/>
        <w:t>1          2          3          4          5</w:t>
      </w:r>
    </w:p>
    <w:p w:rsidR="00614EFF" w:rsidRDefault="00614EFF">
      <w:r>
        <w:t xml:space="preserve">      my children to attend schools that are racially</w:t>
      </w:r>
    </w:p>
    <w:p w:rsidR="00614EFF" w:rsidRDefault="00614EFF">
      <w:r>
        <w:t xml:space="preserve">      mixed.</w:t>
      </w:r>
    </w:p>
    <w:p w:rsidR="00614EFF" w:rsidRDefault="00614EFF"/>
    <w:p w:rsidR="00614EFF" w:rsidRDefault="00614EFF">
      <w:pPr>
        <w:numPr>
          <w:ilvl w:val="0"/>
          <w:numId w:val="2"/>
        </w:numPr>
      </w:pPr>
      <w:r>
        <w:t xml:space="preserve">In the past few years there has been </w:t>
      </w:r>
      <w:r>
        <w:tab/>
      </w:r>
      <w:r>
        <w:tab/>
        <w:t>1</w:t>
      </w:r>
      <w:r>
        <w:tab/>
        <w:t>2</w:t>
      </w:r>
      <w:r>
        <w:tab/>
        <w:t>3</w:t>
      </w:r>
      <w:r>
        <w:tab/>
        <w:t>4</w:t>
      </w:r>
      <w:r>
        <w:tab/>
        <w:t>5</w:t>
      </w:r>
    </w:p>
    <w:p w:rsidR="00614EFF" w:rsidRDefault="00614EFF">
      <w:pPr>
        <w:ind w:left="420"/>
      </w:pPr>
      <w:r>
        <w:t xml:space="preserve">too much attention directed towards </w:t>
      </w:r>
    </w:p>
    <w:p w:rsidR="00614EFF" w:rsidRDefault="00614EFF">
      <w:r>
        <w:t xml:space="preserve">       multicultural issues in business.</w:t>
      </w:r>
    </w:p>
    <w:p w:rsidR="00614EFF" w:rsidRDefault="00614EFF"/>
    <w:p w:rsidR="00614EFF" w:rsidRDefault="00614EFF">
      <w:r>
        <w:t xml:space="preserve">19.  Overall, I think racial minorities in </w:t>
      </w:r>
      <w:smartTag w:uri="urn:schemas-microsoft-com:office:smarttags" w:element="place">
        <w:smartTag w:uri="urn:schemas-microsoft-com:office:smarttags" w:element="country-region">
          <w:r>
            <w:t>America</w:t>
          </w:r>
        </w:smartTag>
      </w:smartTag>
      <w:r>
        <w:tab/>
        <w:t>1          2          3          4          5</w:t>
      </w:r>
    </w:p>
    <w:p w:rsidR="00614EFF" w:rsidRDefault="00614EFF">
      <w:r>
        <w:t xml:space="preserve">      complain too much about racial discrimination.</w:t>
      </w:r>
    </w:p>
    <w:p w:rsidR="00614EFF" w:rsidRDefault="00614EFF"/>
    <w:p w:rsidR="00614EFF" w:rsidRDefault="00614EFF">
      <w:r>
        <w:t xml:space="preserve">20.  I feel (or would feel) very comfortable having </w:t>
      </w:r>
      <w:r>
        <w:tab/>
        <w:t>1          2          3          4          5</w:t>
      </w:r>
    </w:p>
    <w:p w:rsidR="00614EFF" w:rsidRDefault="00614EFF">
      <w:r>
        <w:t xml:space="preserve">      a woman as my primary physician.</w:t>
      </w:r>
    </w:p>
    <w:p w:rsidR="00614EFF" w:rsidRDefault="00614EFF"/>
    <w:p w:rsidR="00614EFF" w:rsidRDefault="00614EFF"/>
    <w:p w:rsidR="00F53335" w:rsidRDefault="00F53335"/>
    <w:p w:rsidR="00614EFF" w:rsidRDefault="00614EFF"/>
    <w:p w:rsidR="00A35E62" w:rsidRDefault="00614EFF">
      <w:r>
        <w:tab/>
      </w:r>
      <w:r>
        <w:tab/>
      </w:r>
      <w:r>
        <w:tab/>
      </w:r>
      <w:r>
        <w:tab/>
      </w:r>
      <w:r>
        <w:tab/>
      </w:r>
      <w:r>
        <w:tab/>
      </w:r>
    </w:p>
    <w:p w:rsidR="00614EFF" w:rsidRDefault="00A35E62">
      <w:r>
        <w:tab/>
      </w:r>
      <w:r>
        <w:tab/>
      </w:r>
      <w:r>
        <w:tab/>
      </w:r>
      <w:r>
        <w:tab/>
      </w:r>
      <w:r>
        <w:tab/>
      </w:r>
      <w:r>
        <w:tab/>
      </w:r>
      <w:r w:rsidR="00614EFF">
        <w:t>Strongly    Disagree  Not     Agree  Strongly</w:t>
      </w:r>
    </w:p>
    <w:p w:rsidR="00614EFF" w:rsidRDefault="00614EFF">
      <w:r>
        <w:tab/>
      </w:r>
      <w:r>
        <w:tab/>
      </w:r>
      <w:r>
        <w:tab/>
      </w:r>
      <w:r>
        <w:tab/>
      </w:r>
      <w:r>
        <w:tab/>
      </w:r>
      <w:r>
        <w:tab/>
        <w:t>Disagree</w:t>
      </w:r>
      <w:r>
        <w:tab/>
        <w:t xml:space="preserve">         Sure</w:t>
      </w:r>
      <w:r>
        <w:tab/>
        <w:t xml:space="preserve">         Agree</w:t>
      </w:r>
    </w:p>
    <w:p w:rsidR="00614EFF" w:rsidRDefault="00614EFF"/>
    <w:p w:rsidR="00614EFF" w:rsidRDefault="00614EFF"/>
    <w:p w:rsidR="00614EFF" w:rsidRDefault="00614EFF">
      <w:r>
        <w:t xml:space="preserve">21.  I think the President of the </w:t>
      </w:r>
      <w:smartTag w:uri="urn:schemas-microsoft-com:office:smarttags" w:element="place">
        <w:smartTag w:uri="urn:schemas-microsoft-com:office:smarttags" w:element="country-region">
          <w:r>
            <w:t>United States</w:t>
          </w:r>
        </w:smartTag>
      </w:smartTag>
      <w:r>
        <w:t xml:space="preserve"> </w:t>
      </w:r>
      <w:r>
        <w:tab/>
      </w:r>
      <w:r w:rsidR="00A35E62">
        <w:tab/>
      </w:r>
      <w:r>
        <w:t>1          2          3          4          5</w:t>
      </w:r>
    </w:p>
    <w:p w:rsidR="00614EFF" w:rsidRDefault="00614EFF">
      <w:r>
        <w:t xml:space="preserve">      should make a concerted effort to appoint</w:t>
      </w:r>
    </w:p>
    <w:p w:rsidR="00614EFF" w:rsidRDefault="00614EFF">
      <w:r>
        <w:t xml:space="preserve">      more women and racial minorities to the</w:t>
      </w:r>
    </w:p>
    <w:p w:rsidR="00614EFF" w:rsidRDefault="00614EFF">
      <w:r>
        <w:t xml:space="preserve">      country’s Supreme Court.</w:t>
      </w:r>
    </w:p>
    <w:p w:rsidR="00614EFF" w:rsidRDefault="00614EFF"/>
    <w:p w:rsidR="00614EFF" w:rsidRDefault="00614EFF">
      <w:r>
        <w:t>22.  I think white people’s racism toward racial</w:t>
      </w:r>
      <w:r>
        <w:tab/>
        <w:t>1          2          3          4          5</w:t>
      </w:r>
    </w:p>
    <w:p w:rsidR="00614EFF" w:rsidRDefault="00614EFF">
      <w:r>
        <w:t xml:space="preserve">      minority groups still constitutes a major</w:t>
      </w:r>
    </w:p>
    <w:p w:rsidR="00614EFF" w:rsidRDefault="00614EFF">
      <w:r>
        <w:t xml:space="preserve">      problem in </w:t>
      </w:r>
      <w:smartTag w:uri="urn:schemas-microsoft-com:office:smarttags" w:element="place">
        <w:smartTag w:uri="urn:schemas-microsoft-com:office:smarttags" w:element="country-region">
          <w:r>
            <w:t>America</w:t>
          </w:r>
        </w:smartTag>
      </w:smartTag>
      <w:r>
        <w:t>.</w:t>
      </w:r>
    </w:p>
    <w:p w:rsidR="00614EFF" w:rsidRDefault="00614EFF"/>
    <w:p w:rsidR="00614EFF" w:rsidRDefault="00614EFF">
      <w:r>
        <w:t>23.  I think the school system, from elementary</w:t>
      </w:r>
      <w:r>
        <w:tab/>
        <w:t>1          2          3          4          5</w:t>
      </w:r>
    </w:p>
    <w:p w:rsidR="00614EFF" w:rsidRDefault="00614EFF">
      <w:r>
        <w:t xml:space="preserve">      school through college, should encourage</w:t>
      </w:r>
    </w:p>
    <w:p w:rsidR="00614EFF" w:rsidRDefault="00614EFF">
      <w:r>
        <w:t xml:space="preserve">      minority and immigrant children to learn</w:t>
      </w:r>
    </w:p>
    <w:p w:rsidR="00614EFF" w:rsidRDefault="00614EFF">
      <w:r>
        <w:t xml:space="preserve">      and fully adopt traditional American values.</w:t>
      </w:r>
    </w:p>
    <w:p w:rsidR="00614EFF" w:rsidRDefault="00614EFF"/>
    <w:p w:rsidR="00614EFF" w:rsidRDefault="00614EFF">
      <w:r>
        <w:t xml:space="preserve">24.  If I were to adopt a child, I would be </w:t>
      </w:r>
      <w:r>
        <w:tab/>
      </w:r>
      <w:r>
        <w:tab/>
        <w:t>1          2          3          4          5</w:t>
      </w:r>
    </w:p>
    <w:p w:rsidR="00614EFF" w:rsidRDefault="00614EFF">
      <w:r>
        <w:t xml:space="preserve">      happy to adopt a child of any race.</w:t>
      </w:r>
    </w:p>
    <w:p w:rsidR="00614EFF" w:rsidRDefault="00614EFF"/>
    <w:p w:rsidR="00614EFF" w:rsidRDefault="00614EFF">
      <w:r>
        <w:t>25.  I think there is as much female physical</w:t>
      </w:r>
      <w:r>
        <w:tab/>
      </w:r>
      <w:r>
        <w:tab/>
        <w:t>1          2          3          4          5</w:t>
      </w:r>
    </w:p>
    <w:p w:rsidR="00614EFF" w:rsidRDefault="00614EFF">
      <w:r>
        <w:t xml:space="preserve">      violence towards men as there is male </w:t>
      </w:r>
    </w:p>
    <w:p w:rsidR="00614EFF" w:rsidRDefault="00614EFF">
      <w:r>
        <w:t xml:space="preserve">      physical violence toward women.</w:t>
      </w:r>
    </w:p>
    <w:p w:rsidR="00614EFF" w:rsidRDefault="00614EFF"/>
    <w:p w:rsidR="00614EFF" w:rsidRDefault="00614EFF">
      <w:r>
        <w:t>26.  I think the school system, from elementary</w:t>
      </w:r>
      <w:r>
        <w:tab/>
        <w:t>1          2          3          4          5</w:t>
      </w:r>
    </w:p>
    <w:p w:rsidR="00614EFF" w:rsidRDefault="00614EFF">
      <w:r>
        <w:t xml:space="preserve">      school through college, should promote values</w:t>
      </w:r>
    </w:p>
    <w:p w:rsidR="00614EFF" w:rsidRDefault="00614EFF">
      <w:r>
        <w:t xml:space="preserve">      representative of diverse cultures.</w:t>
      </w:r>
    </w:p>
    <w:p w:rsidR="00614EFF" w:rsidRDefault="00614EFF"/>
    <w:p w:rsidR="00614EFF" w:rsidRDefault="00614EFF">
      <w:r>
        <w:t>27.  I believe that reading the autobiography</w:t>
      </w:r>
      <w:r>
        <w:tab/>
      </w:r>
      <w:r>
        <w:tab/>
        <w:t>1          2          3          4          5</w:t>
      </w:r>
    </w:p>
    <w:p w:rsidR="00614EFF" w:rsidRDefault="00614EFF">
      <w:r>
        <w:t xml:space="preserve">      of Malcolm X would be of value.</w:t>
      </w:r>
    </w:p>
    <w:p w:rsidR="00614EFF" w:rsidRDefault="00614EFF"/>
    <w:p w:rsidR="00614EFF" w:rsidRDefault="00614EFF">
      <w:r>
        <w:t>28.  I would enjoy living in a neighborhood</w:t>
      </w:r>
      <w:r>
        <w:tab/>
      </w:r>
      <w:r>
        <w:tab/>
        <w:t>1          2          3          4          5</w:t>
      </w:r>
    </w:p>
    <w:p w:rsidR="00614EFF" w:rsidRDefault="00614EFF">
      <w:r>
        <w:t xml:space="preserve">      consisting of a racially diverse population</w:t>
      </w:r>
    </w:p>
    <w:p w:rsidR="00614EFF" w:rsidRDefault="00614EFF">
      <w:r>
        <w:t xml:space="preserve">      (e.g., Asians, Blacks, Hispanics, Whites).</w:t>
      </w:r>
    </w:p>
    <w:p w:rsidR="00614EFF" w:rsidRDefault="00614EFF"/>
    <w:p w:rsidR="00614EFF" w:rsidRDefault="00614EFF">
      <w:r>
        <w:t>29.  I think it is better if people marry within</w:t>
      </w:r>
      <w:r>
        <w:tab/>
      </w:r>
      <w:r>
        <w:tab/>
        <w:t>1          2          3          4          5</w:t>
      </w:r>
    </w:p>
    <w:p w:rsidR="00614EFF" w:rsidRDefault="00614EFF">
      <w:r>
        <w:t xml:space="preserve">      their own race.</w:t>
      </w:r>
    </w:p>
    <w:p w:rsidR="00614EFF" w:rsidRDefault="00614EFF"/>
    <w:p w:rsidR="00614EFF" w:rsidRDefault="00614EFF">
      <w:r>
        <w:t>30.  Women make too big of a deal out of sexual</w:t>
      </w:r>
      <w:r>
        <w:tab/>
        <w:t>1          2          3          4          5</w:t>
      </w:r>
    </w:p>
    <w:p w:rsidR="00614EFF" w:rsidRDefault="00614EFF">
      <w:r>
        <w:t xml:space="preserve">      harassment issues in the workplace.</w:t>
      </w:r>
    </w:p>
    <w:p w:rsidR="00614EFF" w:rsidRDefault="00614EFF"/>
    <w:p w:rsidR="00614EFF" w:rsidRDefault="00F53335">
      <w:r>
        <w:lastRenderedPageBreak/>
        <w:br w:type="page"/>
      </w:r>
    </w:p>
    <w:p w:rsidR="00614EFF" w:rsidRDefault="00614EFF">
      <w:pPr>
        <w:jc w:val="center"/>
        <w:rPr>
          <w:u w:val="single"/>
        </w:rPr>
      </w:pPr>
      <w:r>
        <w:rPr>
          <w:u w:val="single"/>
        </w:rPr>
        <w:lastRenderedPageBreak/>
        <w:t>Scoring Directions for the Quick Discrimination Index (QDI)</w:t>
      </w:r>
    </w:p>
    <w:p w:rsidR="00614EFF" w:rsidRDefault="00614EFF">
      <w:pPr>
        <w:jc w:val="center"/>
        <w:rPr>
          <w:u w:val="single"/>
        </w:rPr>
      </w:pPr>
      <w:r>
        <w:rPr>
          <w:u w:val="single"/>
        </w:rPr>
        <w:t>Introduction</w:t>
      </w:r>
    </w:p>
    <w:p w:rsidR="00614EFF" w:rsidRDefault="00614EFF">
      <w:pPr>
        <w:jc w:val="center"/>
        <w:rPr>
          <w:u w:val="single"/>
        </w:rPr>
      </w:pPr>
    </w:p>
    <w:p w:rsidR="00614EFF" w:rsidRDefault="00614EFF">
      <w:r>
        <w:t>Users of the QDI must have completed the “Utilization Request Form” before incorporating the QDI in their professional work.</w:t>
      </w:r>
    </w:p>
    <w:p w:rsidR="00614EFF" w:rsidRDefault="00614EFF"/>
    <w:p w:rsidR="00614EFF" w:rsidRDefault="00614EFF">
      <w:r>
        <w:t>The QDI is a 30-item Likert-type self-report measure of racial and gender attitudes.  The instrument itself is titled “Social Attitude Survey” to control for some forms of response bias.  Users of the QDI should read the development and validity studies on the QDI before use.</w:t>
      </w:r>
    </w:p>
    <w:p w:rsidR="00614EFF" w:rsidRDefault="00614EFF"/>
    <w:p w:rsidR="00614EFF" w:rsidRDefault="00614EFF">
      <w:pPr>
        <w:jc w:val="center"/>
      </w:pPr>
      <w:r>
        <w:rPr>
          <w:u w:val="single"/>
        </w:rPr>
        <w:t>Scoring</w:t>
      </w:r>
    </w:p>
    <w:p w:rsidR="00614EFF" w:rsidRDefault="00614EFF">
      <w:pPr>
        <w:jc w:val="center"/>
      </w:pPr>
    </w:p>
    <w:p w:rsidR="00614EFF" w:rsidRDefault="00614EFF">
      <w:r>
        <w:t>There are two methods of scoring the QDI.  First, you can simply use the total score, which measures overall sensitivity, awareness, and receptivity to cultural diversity and gender equality.</w:t>
      </w:r>
    </w:p>
    <w:p w:rsidR="00614EFF" w:rsidRDefault="00614EFF"/>
    <w:p w:rsidR="00614EFF" w:rsidRDefault="00614EFF">
      <w:r>
        <w:t>The second scoring procedure involves scoring three separate subscales (factors) of the QDI.  This is the preferred method at this time given that both exploratory and confirmatory factor analysis support the construct validity of the three-factor model.</w:t>
      </w:r>
    </w:p>
    <w:p w:rsidR="00614EFF" w:rsidRDefault="00614EFF"/>
    <w:p w:rsidR="00614EFF" w:rsidRDefault="00614EFF">
      <w:r>
        <w:rPr>
          <w:u w:val="single"/>
        </w:rPr>
        <w:t>Method One: QDI Total Score</w:t>
      </w:r>
    </w:p>
    <w:p w:rsidR="00614EFF" w:rsidRDefault="00614EFF"/>
    <w:p w:rsidR="00614EFF" w:rsidRDefault="00614EFF">
      <w:r>
        <w:t xml:space="preserve">Of the 30 items on the QDI, 15 are worded and scored in a positive direction (high scores indicate high sensitivity to multicultural/gender issues), and 15 are worded and scored in a negative direction (where low scores are indicative of high sensitivity).  Naturally, when tallying the Total score response, these latter 15 items need to be </w:t>
      </w:r>
      <w:r>
        <w:rPr>
          <w:u w:val="single"/>
        </w:rPr>
        <w:t>reverse-scored</w:t>
      </w:r>
      <w:r>
        <w:t>.  Reverse scoring simply means that if a respondent circles a “1” they should get five points; a “2” four points, a “3” three points, a “4” two points, and a “5” one point.</w:t>
      </w:r>
    </w:p>
    <w:p w:rsidR="00614EFF" w:rsidRDefault="00614EFF"/>
    <w:p w:rsidR="00614EFF" w:rsidRDefault="00614EFF">
      <w:r>
        <w:t xml:space="preserve">The following QDI items need to be </w:t>
      </w:r>
      <w:r>
        <w:rPr>
          <w:u w:val="single"/>
        </w:rPr>
        <w:t>reversed-scored</w:t>
      </w:r>
      <w:r>
        <w:t>:</w:t>
      </w:r>
    </w:p>
    <w:p w:rsidR="00614EFF" w:rsidRDefault="00614EFF"/>
    <w:p w:rsidR="00614EFF" w:rsidRDefault="00614EFF">
      <w:r>
        <w:t>1, 2, 3, 7, 9, 10, 13, 15, 16, 18, 19, 23, 25, 29, 30.</w:t>
      </w:r>
    </w:p>
    <w:p w:rsidR="00614EFF" w:rsidRDefault="00614EFF"/>
    <w:p w:rsidR="00614EFF" w:rsidRDefault="00614EFF">
      <w:r>
        <w:t>Score range is 30 to 150, with high scores indicating more awareness, sensitivity, and receptivity to racial diversity and gender equality.</w:t>
      </w:r>
    </w:p>
    <w:p w:rsidR="00614EFF" w:rsidRDefault="00614EFF"/>
    <w:p w:rsidR="00614EFF" w:rsidRDefault="00614EFF">
      <w:r>
        <w:rPr>
          <w:u w:val="single"/>
        </w:rPr>
        <w:t>Method Two:  Three-Factor Model</w:t>
      </w:r>
    </w:p>
    <w:p w:rsidR="00614EFF" w:rsidRDefault="00614EFF"/>
    <w:p w:rsidR="00614EFF" w:rsidRDefault="00614EFF">
      <w:r>
        <w:t>If scoring separate subscales (factors), the researcher should not also use the Total score.  As expected, the total score is highly correlated with subscale scores and to use both would be somewhat redundant.</w:t>
      </w:r>
    </w:p>
    <w:p w:rsidR="00614EFF" w:rsidRDefault="00614EFF"/>
    <w:p w:rsidR="00A35E62" w:rsidRDefault="00A35E62"/>
    <w:p w:rsidR="00A35E62" w:rsidRDefault="00A35E62"/>
    <w:p w:rsidR="00A35E62" w:rsidRDefault="00A35E62"/>
    <w:p w:rsidR="00A35E62" w:rsidRDefault="00A35E62"/>
    <w:p w:rsidR="00A35E62" w:rsidRDefault="00A35E62"/>
    <w:p w:rsidR="00A35E62" w:rsidRDefault="00A35E62"/>
    <w:p w:rsidR="00614EFF" w:rsidRDefault="00614EFF">
      <w:r>
        <w:t>When scoring separate subscales, only 23 of the total 30 items are scored.</w:t>
      </w:r>
    </w:p>
    <w:p w:rsidR="00614EFF" w:rsidRDefault="00614EFF"/>
    <w:p w:rsidR="00614EFF" w:rsidRDefault="00614EFF">
      <w:r>
        <w:rPr>
          <w:u w:val="single"/>
        </w:rPr>
        <w:t>Factor 1: General (Cognitive) Attitudes Toward Racial Diversity/Multiculturalism</w:t>
      </w:r>
      <w:r>
        <w:t xml:space="preserve"> (Items in parentheses are reverse-scored)</w:t>
      </w:r>
    </w:p>
    <w:p w:rsidR="00614EFF" w:rsidRDefault="00614EFF"/>
    <w:p w:rsidR="00614EFF" w:rsidRDefault="00614EFF">
      <w:r>
        <w:t>9 items:  (3), (9), (13), (18), (19), 22, (23), 26, 27</w:t>
      </w:r>
    </w:p>
    <w:p w:rsidR="00614EFF" w:rsidRDefault="00614EFF">
      <w:r>
        <w:tab/>
        <w:t>(Score range = 9 to 45)</w:t>
      </w:r>
    </w:p>
    <w:p w:rsidR="00614EFF" w:rsidRDefault="00614EFF">
      <w:r>
        <w:t>---------------------------------------------------------------------------------------------------------</w:t>
      </w:r>
    </w:p>
    <w:p w:rsidR="00614EFF" w:rsidRDefault="00614EFF">
      <w:r>
        <w:rPr>
          <w:u w:val="single"/>
        </w:rPr>
        <w:t>Factor 2:  Affective Attitudes Toward More Personal Contact (Closeness) with Racial Diversity</w:t>
      </w:r>
      <w:r>
        <w:t xml:space="preserve"> (Items in parentheses are reverse-scored)</w:t>
      </w:r>
    </w:p>
    <w:p w:rsidR="00614EFF" w:rsidRDefault="00614EFF"/>
    <w:p w:rsidR="00614EFF" w:rsidRDefault="00614EFF">
      <w:r>
        <w:t>7 items:  4, 8, 11, (15), 17, 24, (29)</w:t>
      </w:r>
    </w:p>
    <w:p w:rsidR="00614EFF" w:rsidRDefault="00614EFF">
      <w:r>
        <w:tab/>
        <w:t>(Score range = 7 to 35)</w:t>
      </w:r>
    </w:p>
    <w:p w:rsidR="00614EFF" w:rsidRDefault="00614EFF"/>
    <w:p w:rsidR="00614EFF" w:rsidRDefault="00614EFF">
      <w:r>
        <w:t>---------------------------------------------------------------------------------------------------------</w:t>
      </w:r>
    </w:p>
    <w:p w:rsidR="00614EFF" w:rsidRDefault="00614EFF">
      <w:r>
        <w:rPr>
          <w:u w:val="single"/>
        </w:rPr>
        <w:t>Factor 3:  Attitudes Toward Women’s Equity</w:t>
      </w:r>
      <w:r>
        <w:t xml:space="preserve"> (Items in parentheses are reverse-scored)</w:t>
      </w:r>
    </w:p>
    <w:p w:rsidR="00614EFF" w:rsidRDefault="00614EFF"/>
    <w:p w:rsidR="00614EFF" w:rsidRDefault="00614EFF">
      <w:r>
        <w:t>7 items: (1), 6, (7), 14, (16), 20, (30)</w:t>
      </w:r>
    </w:p>
    <w:p w:rsidR="00614EFF" w:rsidRDefault="00614EFF">
      <w:r>
        <w:tab/>
        <w:t>(Score range = 7 to 35)</w:t>
      </w:r>
    </w:p>
    <w:p w:rsidR="00614EFF" w:rsidRDefault="00614EFF"/>
    <w:p w:rsidR="00614EFF" w:rsidRDefault="00614EFF">
      <w:r>
        <w:t>---------------------------------------------------------------------------------------------------------</w:t>
      </w:r>
    </w:p>
    <w:p w:rsidR="00614EFF" w:rsidRDefault="00614EFF"/>
    <w:p w:rsidR="00614EFF" w:rsidRDefault="00614EFF">
      <w:r>
        <w:t xml:space="preserve">The Quick Discrimination Index (QDI) is Copyrighted© by Joseph G. Ponterotto, Ph.D., Counseling Psychology Program, Division of Psychological and Educational Services, Room 1008, Graduate School of Education, Fordham University at Lincoln Center, </w:t>
      </w:r>
    </w:p>
    <w:p w:rsidR="00614EFF" w:rsidRDefault="00614EFF">
      <w:smartTag w:uri="urn:schemas-microsoft-com:office:smarttags" w:element="address">
        <w:smartTag w:uri="urn:schemas-microsoft-com:office:smarttags" w:element="Street">
          <w:r>
            <w:t>113 West 60th Street</w:t>
          </w:r>
        </w:smartTag>
        <w:r>
          <w:t xml:space="preserve">, </w:t>
        </w:r>
        <w:smartTag w:uri="urn:schemas-microsoft-com:office:smarttags" w:element="City">
          <w:r>
            <w:t>New York</w:t>
          </w:r>
        </w:smartTag>
        <w:r>
          <w:t xml:space="preserve">, </w:t>
        </w:r>
        <w:smartTag w:uri="urn:schemas-microsoft-com:office:smarttags" w:element="State">
          <w:r>
            <w:t>New York</w:t>
          </w:r>
        </w:smartTag>
        <w:r>
          <w:t xml:space="preserve"> </w:t>
        </w:r>
        <w:smartTag w:uri="urn:schemas-microsoft-com:office:smarttags" w:element="PostalCode">
          <w:r>
            <w:t>10023-7478</w:t>
          </w:r>
        </w:smartTag>
      </w:smartTag>
      <w:r>
        <w:t xml:space="preserve"> (212-636-6480).</w:t>
      </w:r>
    </w:p>
    <w:p w:rsidR="00614EFF" w:rsidRDefault="00614EFF"/>
    <w:p w:rsidR="00614EFF" w:rsidRDefault="00614EFF"/>
    <w:p w:rsidR="00614EFF" w:rsidRDefault="00614EFF"/>
    <w:p w:rsidR="00614EFF" w:rsidRDefault="00614EFF"/>
    <w:p w:rsidR="00614EFF" w:rsidRDefault="00614EFF"/>
    <w:p w:rsidR="00614EFF" w:rsidRDefault="00614EFF">
      <w:pPr>
        <w:jc w:val="center"/>
      </w:pPr>
    </w:p>
    <w:sectPr w:rsidR="00614EFF" w:rsidSect="004047F9">
      <w:headerReference w:type="even" r:id="rId7"/>
      <w:headerReference w:type="default" r:id="rId8"/>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242" w:rsidRDefault="00340242">
      <w:r>
        <w:separator/>
      </w:r>
    </w:p>
  </w:endnote>
  <w:endnote w:type="continuationSeparator" w:id="0">
    <w:p w:rsidR="00340242" w:rsidRDefault="00340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242" w:rsidRDefault="00340242">
      <w:r>
        <w:separator/>
      </w:r>
    </w:p>
  </w:footnote>
  <w:footnote w:type="continuationSeparator" w:id="0">
    <w:p w:rsidR="00340242" w:rsidRDefault="00340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51" w:rsidRDefault="00B02DBA">
    <w:pPr>
      <w:pStyle w:val="Header"/>
      <w:framePr w:wrap="around" w:vAnchor="text" w:hAnchor="margin" w:xAlign="right" w:y="1"/>
      <w:rPr>
        <w:rStyle w:val="PageNumber"/>
      </w:rPr>
    </w:pPr>
    <w:r>
      <w:rPr>
        <w:rStyle w:val="PageNumber"/>
      </w:rPr>
      <w:fldChar w:fldCharType="begin"/>
    </w:r>
    <w:r w:rsidR="00921751">
      <w:rPr>
        <w:rStyle w:val="PageNumber"/>
      </w:rPr>
      <w:instrText xml:space="preserve">PAGE  </w:instrText>
    </w:r>
    <w:r>
      <w:rPr>
        <w:rStyle w:val="PageNumber"/>
      </w:rPr>
      <w:fldChar w:fldCharType="end"/>
    </w:r>
  </w:p>
  <w:p w:rsidR="00921751" w:rsidRDefault="009217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751" w:rsidRDefault="00921751">
    <w:pPr>
      <w:pStyle w:val="Header"/>
      <w:framePr w:wrap="around" w:vAnchor="text" w:hAnchor="page" w:x="10081" w:y="141"/>
      <w:rPr>
        <w:rStyle w:val="PageNumber"/>
      </w:rPr>
    </w:pPr>
  </w:p>
  <w:p w:rsidR="00921751" w:rsidRDefault="00921751">
    <w:pPr>
      <w:pStyle w:val="Header"/>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6B46EF"/>
    <w:multiLevelType w:val="hybridMultilevel"/>
    <w:tmpl w:val="C1BC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A3F6E"/>
    <w:multiLevelType w:val="singleLevel"/>
    <w:tmpl w:val="2B34D38E"/>
    <w:lvl w:ilvl="0">
      <w:start w:val="18"/>
      <w:numFmt w:val="decimal"/>
      <w:lvlText w:val="%1."/>
      <w:lvlJc w:val="left"/>
      <w:pPr>
        <w:tabs>
          <w:tab w:val="num" w:pos="420"/>
        </w:tabs>
        <w:ind w:left="420" w:hanging="42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4EFF"/>
    <w:rsid w:val="000624DD"/>
    <w:rsid w:val="00086B60"/>
    <w:rsid w:val="000B62A1"/>
    <w:rsid w:val="00165963"/>
    <w:rsid w:val="002C32D7"/>
    <w:rsid w:val="00340242"/>
    <w:rsid w:val="003F02C9"/>
    <w:rsid w:val="004047F9"/>
    <w:rsid w:val="00561D60"/>
    <w:rsid w:val="00614EFF"/>
    <w:rsid w:val="006D1E13"/>
    <w:rsid w:val="00726C29"/>
    <w:rsid w:val="00767D70"/>
    <w:rsid w:val="00921751"/>
    <w:rsid w:val="00A35E62"/>
    <w:rsid w:val="00A714E5"/>
    <w:rsid w:val="00B00CA6"/>
    <w:rsid w:val="00B02DBA"/>
    <w:rsid w:val="00B07921"/>
    <w:rsid w:val="00BA2E79"/>
    <w:rsid w:val="00C37971"/>
    <w:rsid w:val="00DD5875"/>
    <w:rsid w:val="00F5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7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47F9"/>
    <w:pPr>
      <w:tabs>
        <w:tab w:val="center" w:pos="4320"/>
        <w:tab w:val="right" w:pos="8640"/>
      </w:tabs>
    </w:pPr>
  </w:style>
  <w:style w:type="paragraph" w:styleId="Footer">
    <w:name w:val="footer"/>
    <w:basedOn w:val="Normal"/>
    <w:rsid w:val="004047F9"/>
    <w:pPr>
      <w:tabs>
        <w:tab w:val="center" w:pos="4320"/>
        <w:tab w:val="right" w:pos="8640"/>
      </w:tabs>
    </w:pPr>
  </w:style>
  <w:style w:type="character" w:styleId="PageNumber">
    <w:name w:val="page number"/>
    <w:basedOn w:val="DefaultParagraphFont"/>
    <w:rsid w:val="004047F9"/>
  </w:style>
  <w:style w:type="paragraph" w:styleId="BodyTextIndent2">
    <w:name w:val="Body Text Indent 2"/>
    <w:basedOn w:val="Normal"/>
    <w:rsid w:val="004047F9"/>
    <w:pPr>
      <w:widowControl w:val="0"/>
      <w:autoSpaceDE w:val="0"/>
      <w:autoSpaceDN w:val="0"/>
      <w:adjustRightInd w:val="0"/>
      <w:ind w:firstLine="720"/>
    </w:pPr>
    <w:rPr>
      <w:sz w:val="22"/>
      <w:szCs w:val="22"/>
    </w:rPr>
  </w:style>
  <w:style w:type="paragraph" w:styleId="BodyText">
    <w:name w:val="Body Text"/>
    <w:basedOn w:val="Normal"/>
    <w:rsid w:val="004047F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 R A F T</vt:lpstr>
    </vt:vector>
  </TitlesOfParts>
  <Company>fordha m university</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Angela Ciminello</dc:creator>
  <cp:lastModifiedBy>mmarch</cp:lastModifiedBy>
  <cp:revision>2</cp:revision>
  <cp:lastPrinted>2005-09-29T15:31:00Z</cp:lastPrinted>
  <dcterms:created xsi:type="dcterms:W3CDTF">2012-11-02T22:26:00Z</dcterms:created>
  <dcterms:modified xsi:type="dcterms:W3CDTF">2012-11-02T22:26:00Z</dcterms:modified>
</cp:coreProperties>
</file>